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608D18" w14:textId="71A506E7" w:rsidR="00A566B1" w:rsidRPr="00B811E0" w:rsidRDefault="00B811E0" w:rsidP="00851C87">
      <w:pPr>
        <w:spacing w:after="0"/>
        <w:jc w:val="center"/>
        <w:rPr>
          <w:b/>
          <w:bCs/>
          <w:sz w:val="36"/>
          <w:szCs w:val="36"/>
        </w:rPr>
      </w:pPr>
      <w:r w:rsidRPr="00B811E0">
        <w:rPr>
          <w:b/>
          <w:bCs/>
          <w:sz w:val="36"/>
          <w:szCs w:val="36"/>
        </w:rPr>
        <w:t>County of Menard</w:t>
      </w:r>
    </w:p>
    <w:p w14:paraId="12BB4216" w14:textId="3755F79F" w:rsidR="00B811E0" w:rsidRPr="00B811E0" w:rsidRDefault="00B811E0" w:rsidP="00851C87">
      <w:pPr>
        <w:spacing w:after="0"/>
        <w:jc w:val="center"/>
        <w:rPr>
          <w:sz w:val="36"/>
          <w:szCs w:val="36"/>
        </w:rPr>
      </w:pPr>
      <w:r w:rsidRPr="00B811E0">
        <w:rPr>
          <w:sz w:val="36"/>
          <w:szCs w:val="36"/>
        </w:rPr>
        <w:t>Menard County Courthouse</w:t>
      </w:r>
    </w:p>
    <w:p w14:paraId="185B5786" w14:textId="45833C5B" w:rsidR="00B811E0" w:rsidRPr="00B811E0" w:rsidRDefault="00B811E0" w:rsidP="00851C87">
      <w:pPr>
        <w:spacing w:after="0"/>
        <w:jc w:val="center"/>
        <w:rPr>
          <w:sz w:val="36"/>
          <w:szCs w:val="36"/>
        </w:rPr>
      </w:pPr>
      <w:r w:rsidRPr="00B811E0">
        <w:rPr>
          <w:sz w:val="36"/>
          <w:szCs w:val="36"/>
        </w:rPr>
        <w:t>Menard, Texas 76859</w:t>
      </w:r>
    </w:p>
    <w:p w14:paraId="1F191F62" w14:textId="49F54680" w:rsidR="00B811E0" w:rsidRPr="00B811E0" w:rsidRDefault="00B811E0" w:rsidP="00B811E0">
      <w:pPr>
        <w:jc w:val="center"/>
        <w:rPr>
          <w:b/>
          <w:bCs/>
          <w:sz w:val="36"/>
          <w:szCs w:val="36"/>
        </w:rPr>
      </w:pPr>
      <w:r w:rsidRPr="00B811E0">
        <w:rPr>
          <w:b/>
          <w:bCs/>
          <w:sz w:val="36"/>
          <w:szCs w:val="36"/>
        </w:rPr>
        <w:t>Employee Time Sheet</w:t>
      </w:r>
    </w:p>
    <w:p w14:paraId="15AD8A9C" w14:textId="54B1BB51" w:rsidR="00B811E0" w:rsidRDefault="00B811E0">
      <w:r>
        <w:t>ALL employees paid on an hourly wage basis must submit a completed Employee Time Sheet to the County Treasurer’s Office prior to the regularly scheduled pay period or the employee will not receive a paycheck for that pay period.</w:t>
      </w:r>
    </w:p>
    <w:p w14:paraId="6362493D" w14:textId="45357087" w:rsidR="00B811E0" w:rsidRDefault="00B811E0">
      <w:r>
        <w:tab/>
      </w:r>
      <w:r w:rsidRPr="00B811E0">
        <w:rPr>
          <w:sz w:val="28"/>
          <w:szCs w:val="28"/>
        </w:rPr>
        <w:t>Employee Name</w:t>
      </w:r>
      <w:r>
        <w:t>_</w:t>
      </w:r>
      <w:sdt>
        <w:sdtPr>
          <w:id w:val="1418988754"/>
          <w:placeholder>
            <w:docPart w:val="DefaultPlaceholder_-1854013440"/>
          </w:placeholder>
        </w:sdtPr>
        <w:sdtContent>
          <w:r>
            <w:t>___________________________________________</w:t>
          </w:r>
        </w:sdtContent>
      </w:sdt>
      <w:r>
        <w:t>__</w:t>
      </w:r>
    </w:p>
    <w:p w14:paraId="6AE551F0" w14:textId="7AA2ACCC" w:rsidR="00B811E0" w:rsidRDefault="00B811E0">
      <w:r>
        <w:tab/>
      </w:r>
      <w:r w:rsidRPr="00B811E0">
        <w:rPr>
          <w:sz w:val="28"/>
          <w:szCs w:val="28"/>
        </w:rPr>
        <w:t>Work Station</w:t>
      </w:r>
      <w:r>
        <w:t>_</w:t>
      </w:r>
      <w:sdt>
        <w:sdtPr>
          <w:id w:val="-1684582619"/>
          <w:placeholder>
            <w:docPart w:val="DefaultPlaceholder_-1854013440"/>
          </w:placeholder>
        </w:sdtPr>
        <w:sdtContent>
          <w:r>
            <w:t>_____________________________________________</w:t>
          </w:r>
        </w:sdtContent>
      </w:sdt>
      <w:r>
        <w:t>___</w:t>
      </w:r>
    </w:p>
    <w:p w14:paraId="7679DFD1" w14:textId="587479C3" w:rsidR="00B811E0" w:rsidRDefault="00B811E0">
      <w:r>
        <w:tab/>
      </w:r>
      <w:r w:rsidRPr="00B811E0">
        <w:rPr>
          <w:sz w:val="28"/>
          <w:szCs w:val="28"/>
        </w:rPr>
        <w:t>Job Classification</w:t>
      </w:r>
      <w:r>
        <w:t>___</w:t>
      </w:r>
      <w:sdt>
        <w:sdtPr>
          <w:id w:val="249620196"/>
          <w:placeholder>
            <w:docPart w:val="DefaultPlaceholder_-1854013440"/>
          </w:placeholder>
        </w:sdtPr>
        <w:sdtContent>
          <w:r>
            <w:t>__________________________________________</w:t>
          </w:r>
        </w:sdtContent>
      </w:sdt>
      <w:r>
        <w:t>_</w:t>
      </w:r>
    </w:p>
    <w:p w14:paraId="3FF54624" w14:textId="1346A26E" w:rsidR="00B811E0" w:rsidRDefault="00B811E0">
      <w:r>
        <w:tab/>
      </w:r>
      <w:r w:rsidRPr="00B811E0">
        <w:rPr>
          <w:sz w:val="28"/>
          <w:szCs w:val="28"/>
        </w:rPr>
        <w:t>Two Weeks Ending Date</w:t>
      </w:r>
      <w:r>
        <w:t>____</w:t>
      </w:r>
      <w:sdt>
        <w:sdtPr>
          <w:id w:val="799268432"/>
          <w:placeholder>
            <w:docPart w:val="DefaultPlaceholder_-1854013440"/>
          </w:placeholder>
        </w:sdtPr>
        <w:sdtContent>
          <w:r>
            <w:t>___________________________________</w:t>
          </w:r>
        </w:sdtContent>
      </w:sdt>
      <w:r>
        <w:t>_</w:t>
      </w:r>
    </w:p>
    <w:tbl>
      <w:tblPr>
        <w:tblStyle w:val="TableGrid"/>
        <w:tblW w:w="10507" w:type="dxa"/>
        <w:tblLook w:val="04A0" w:firstRow="1" w:lastRow="0" w:firstColumn="1" w:lastColumn="0" w:noHBand="0" w:noVBand="1"/>
      </w:tblPr>
      <w:tblGrid>
        <w:gridCol w:w="1558"/>
        <w:gridCol w:w="1558"/>
        <w:gridCol w:w="1558"/>
        <w:gridCol w:w="1558"/>
        <w:gridCol w:w="1559"/>
        <w:gridCol w:w="2716"/>
      </w:tblGrid>
      <w:tr w:rsidR="00B811E0" w14:paraId="0B156396" w14:textId="77777777" w:rsidTr="00851C87"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D07514" w14:textId="43EAF950" w:rsidR="00B811E0" w:rsidRPr="00B811E0" w:rsidRDefault="00B811E0" w:rsidP="00B811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283850" w14:textId="01AC0917" w:rsidR="00B811E0" w:rsidRPr="00B811E0" w:rsidRDefault="00B811E0" w:rsidP="00B811E0">
            <w:pPr>
              <w:jc w:val="center"/>
              <w:rPr>
                <w:b/>
                <w:bCs/>
                <w:sz w:val="28"/>
                <w:szCs w:val="28"/>
              </w:rPr>
            </w:pPr>
            <w:r w:rsidRPr="00B811E0"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0529CF" w14:textId="16816BE2" w:rsidR="00B811E0" w:rsidRPr="00B811E0" w:rsidRDefault="00B811E0" w:rsidP="00B811E0">
            <w:pPr>
              <w:jc w:val="center"/>
              <w:rPr>
                <w:b/>
                <w:bCs/>
                <w:sz w:val="28"/>
                <w:szCs w:val="28"/>
              </w:rPr>
            </w:pPr>
            <w:r w:rsidRPr="00B811E0">
              <w:rPr>
                <w:b/>
                <w:bCs/>
                <w:sz w:val="28"/>
                <w:szCs w:val="28"/>
              </w:rPr>
              <w:t>OUT</w:t>
            </w:r>
          </w:p>
        </w:tc>
        <w:tc>
          <w:tcPr>
            <w:tcW w:w="15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21AE63" w14:textId="71242FF4" w:rsidR="00B811E0" w:rsidRPr="00B811E0" w:rsidRDefault="00B811E0" w:rsidP="00B811E0">
            <w:pPr>
              <w:jc w:val="center"/>
              <w:rPr>
                <w:b/>
                <w:bCs/>
                <w:sz w:val="28"/>
                <w:szCs w:val="28"/>
              </w:rPr>
            </w:pPr>
            <w:r w:rsidRPr="00B811E0">
              <w:rPr>
                <w:b/>
                <w:bCs/>
                <w:sz w:val="28"/>
                <w:szCs w:val="28"/>
              </w:rPr>
              <w:t>IN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2BCAAF" w14:textId="286F04C4" w:rsidR="00B811E0" w:rsidRPr="00B811E0" w:rsidRDefault="00B811E0" w:rsidP="00B811E0">
            <w:pPr>
              <w:jc w:val="center"/>
              <w:rPr>
                <w:b/>
                <w:bCs/>
                <w:sz w:val="28"/>
                <w:szCs w:val="28"/>
              </w:rPr>
            </w:pPr>
            <w:r w:rsidRPr="00B811E0">
              <w:rPr>
                <w:b/>
                <w:bCs/>
                <w:sz w:val="28"/>
                <w:szCs w:val="28"/>
              </w:rPr>
              <w:t>OUT</w:t>
            </w:r>
          </w:p>
        </w:tc>
        <w:tc>
          <w:tcPr>
            <w:tcW w:w="2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0B5053" w14:textId="17736E67" w:rsidR="00B811E0" w:rsidRPr="00B811E0" w:rsidRDefault="00B811E0" w:rsidP="00B811E0">
            <w:pPr>
              <w:jc w:val="center"/>
              <w:rPr>
                <w:b/>
                <w:bCs/>
                <w:sz w:val="28"/>
                <w:szCs w:val="28"/>
              </w:rPr>
            </w:pPr>
            <w:r w:rsidRPr="00B811E0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B811E0" w14:paraId="0F72A816" w14:textId="77777777" w:rsidTr="00851C87">
        <w:trPr>
          <w:trHeight w:val="432"/>
        </w:trPr>
        <w:sdt>
          <w:sdtPr>
            <w:id w:val="91606563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8" w:type="dxa"/>
                <w:tcBorders>
                  <w:top w:val="single" w:sz="18" w:space="0" w:color="auto"/>
                  <w:left w:val="single" w:sz="18" w:space="0" w:color="auto"/>
                </w:tcBorders>
              </w:tcPr>
              <w:p w14:paraId="1991F641" w14:textId="549CF836" w:rsidR="00B811E0" w:rsidRDefault="008A76FA">
                <w:r w:rsidRPr="005569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77429131"/>
            <w:placeholder>
              <w:docPart w:val="DefaultPlaceholder_-1854013440"/>
            </w:placeholder>
            <w:showingPlcHdr/>
          </w:sdtPr>
          <w:sdtContent>
            <w:tc>
              <w:tcPr>
                <w:tcW w:w="1558" w:type="dxa"/>
                <w:tcBorders>
                  <w:top w:val="single" w:sz="18" w:space="0" w:color="auto"/>
                </w:tcBorders>
              </w:tcPr>
              <w:p w14:paraId="0FA0DCE1" w14:textId="6C5A426D" w:rsidR="00B811E0" w:rsidRDefault="008A76FA">
                <w:r w:rsidRPr="005569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66783465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8" w:type="dxa"/>
                <w:tcBorders>
                  <w:top w:val="single" w:sz="18" w:space="0" w:color="auto"/>
                </w:tcBorders>
              </w:tcPr>
              <w:p w14:paraId="29465F3C" w14:textId="4B9FCD75" w:rsidR="00B811E0" w:rsidRDefault="008A76FA">
                <w:r w:rsidRPr="005569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1939321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8" w:type="dxa"/>
                <w:tcBorders>
                  <w:top w:val="single" w:sz="18" w:space="0" w:color="auto"/>
                </w:tcBorders>
              </w:tcPr>
              <w:p w14:paraId="0BC03CD1" w14:textId="55ED7C05" w:rsidR="00B811E0" w:rsidRDefault="008A76FA">
                <w:r w:rsidRPr="005569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-65945987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1559" w:type="dxa"/>
                <w:tcBorders>
                  <w:top w:val="single" w:sz="18" w:space="0" w:color="auto"/>
                </w:tcBorders>
              </w:tcPr>
              <w:p w14:paraId="68E9E45B" w14:textId="4192C8B0" w:rsidR="00B811E0" w:rsidRDefault="008A76FA">
                <w:r w:rsidRPr="005569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97271179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2716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14:paraId="6FEA6D5E" w14:textId="5ABDA277" w:rsidR="00B811E0" w:rsidRDefault="008A76FA">
                <w:r w:rsidRPr="0055692D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811E0" w14:paraId="21FAA0C3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3CA70E10" w14:textId="77777777" w:rsidR="00B811E0" w:rsidRDefault="00B811E0"/>
        </w:tc>
        <w:tc>
          <w:tcPr>
            <w:tcW w:w="1558" w:type="dxa"/>
          </w:tcPr>
          <w:p w14:paraId="6FD34CE2" w14:textId="77777777" w:rsidR="00B811E0" w:rsidRDefault="00B811E0"/>
        </w:tc>
        <w:tc>
          <w:tcPr>
            <w:tcW w:w="1558" w:type="dxa"/>
          </w:tcPr>
          <w:p w14:paraId="18396879" w14:textId="77777777" w:rsidR="00B811E0" w:rsidRDefault="00B811E0"/>
        </w:tc>
        <w:tc>
          <w:tcPr>
            <w:tcW w:w="1558" w:type="dxa"/>
          </w:tcPr>
          <w:p w14:paraId="6D69B2DC" w14:textId="77777777" w:rsidR="00B811E0" w:rsidRDefault="00B811E0"/>
        </w:tc>
        <w:tc>
          <w:tcPr>
            <w:tcW w:w="1559" w:type="dxa"/>
          </w:tcPr>
          <w:p w14:paraId="0AFF9803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0A7768C2" w14:textId="77777777" w:rsidR="00B811E0" w:rsidRDefault="00B811E0"/>
        </w:tc>
      </w:tr>
      <w:tr w:rsidR="00B811E0" w14:paraId="78377DE6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26F61ADB" w14:textId="77777777" w:rsidR="00B811E0" w:rsidRDefault="00B811E0"/>
        </w:tc>
        <w:tc>
          <w:tcPr>
            <w:tcW w:w="1558" w:type="dxa"/>
          </w:tcPr>
          <w:p w14:paraId="4A70F802" w14:textId="77777777" w:rsidR="00B811E0" w:rsidRDefault="00B811E0"/>
        </w:tc>
        <w:tc>
          <w:tcPr>
            <w:tcW w:w="1558" w:type="dxa"/>
          </w:tcPr>
          <w:p w14:paraId="6AE74442" w14:textId="77777777" w:rsidR="00B811E0" w:rsidRDefault="00B811E0"/>
        </w:tc>
        <w:tc>
          <w:tcPr>
            <w:tcW w:w="1558" w:type="dxa"/>
          </w:tcPr>
          <w:p w14:paraId="45328885" w14:textId="77777777" w:rsidR="00B811E0" w:rsidRDefault="00B811E0"/>
        </w:tc>
        <w:tc>
          <w:tcPr>
            <w:tcW w:w="1559" w:type="dxa"/>
          </w:tcPr>
          <w:p w14:paraId="3EAC2990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6DC34B95" w14:textId="77777777" w:rsidR="00B811E0" w:rsidRDefault="00B811E0"/>
        </w:tc>
      </w:tr>
      <w:tr w:rsidR="00B811E0" w14:paraId="0C6E516F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03E5DA9E" w14:textId="77777777" w:rsidR="00B811E0" w:rsidRDefault="00B811E0"/>
        </w:tc>
        <w:tc>
          <w:tcPr>
            <w:tcW w:w="1558" w:type="dxa"/>
          </w:tcPr>
          <w:p w14:paraId="24008ED5" w14:textId="77777777" w:rsidR="00B811E0" w:rsidRDefault="00B811E0"/>
        </w:tc>
        <w:tc>
          <w:tcPr>
            <w:tcW w:w="1558" w:type="dxa"/>
          </w:tcPr>
          <w:p w14:paraId="44743408" w14:textId="77777777" w:rsidR="00B811E0" w:rsidRDefault="00B811E0"/>
        </w:tc>
        <w:tc>
          <w:tcPr>
            <w:tcW w:w="1558" w:type="dxa"/>
          </w:tcPr>
          <w:p w14:paraId="38FCE8A7" w14:textId="77777777" w:rsidR="00B811E0" w:rsidRDefault="00B811E0"/>
        </w:tc>
        <w:tc>
          <w:tcPr>
            <w:tcW w:w="1559" w:type="dxa"/>
          </w:tcPr>
          <w:p w14:paraId="59762F06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25F6E9A6" w14:textId="77777777" w:rsidR="00B811E0" w:rsidRDefault="00B811E0"/>
        </w:tc>
      </w:tr>
      <w:tr w:rsidR="00B811E0" w14:paraId="5633C874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7F36D7C7" w14:textId="77777777" w:rsidR="00B811E0" w:rsidRDefault="00B811E0"/>
        </w:tc>
        <w:tc>
          <w:tcPr>
            <w:tcW w:w="1558" w:type="dxa"/>
          </w:tcPr>
          <w:p w14:paraId="7600DFEE" w14:textId="77777777" w:rsidR="00B811E0" w:rsidRDefault="00B811E0"/>
        </w:tc>
        <w:tc>
          <w:tcPr>
            <w:tcW w:w="1558" w:type="dxa"/>
          </w:tcPr>
          <w:p w14:paraId="1A9BAA5E" w14:textId="77777777" w:rsidR="00B811E0" w:rsidRDefault="00B811E0"/>
        </w:tc>
        <w:tc>
          <w:tcPr>
            <w:tcW w:w="1558" w:type="dxa"/>
          </w:tcPr>
          <w:p w14:paraId="60E3AA31" w14:textId="77777777" w:rsidR="00B811E0" w:rsidRDefault="00B811E0"/>
        </w:tc>
        <w:tc>
          <w:tcPr>
            <w:tcW w:w="1559" w:type="dxa"/>
          </w:tcPr>
          <w:p w14:paraId="19051609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732B10E3" w14:textId="77777777" w:rsidR="00B811E0" w:rsidRDefault="00B811E0"/>
        </w:tc>
      </w:tr>
      <w:tr w:rsidR="00B811E0" w14:paraId="585649F7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1B9DEAE0" w14:textId="77777777" w:rsidR="00B811E0" w:rsidRDefault="00B811E0"/>
        </w:tc>
        <w:tc>
          <w:tcPr>
            <w:tcW w:w="1558" w:type="dxa"/>
          </w:tcPr>
          <w:p w14:paraId="144859F6" w14:textId="77777777" w:rsidR="00B811E0" w:rsidRDefault="00B811E0"/>
        </w:tc>
        <w:tc>
          <w:tcPr>
            <w:tcW w:w="1558" w:type="dxa"/>
          </w:tcPr>
          <w:p w14:paraId="36AFE9E4" w14:textId="77777777" w:rsidR="00B811E0" w:rsidRDefault="00B811E0"/>
        </w:tc>
        <w:tc>
          <w:tcPr>
            <w:tcW w:w="1558" w:type="dxa"/>
          </w:tcPr>
          <w:p w14:paraId="15AC9A29" w14:textId="77777777" w:rsidR="00B811E0" w:rsidRDefault="00B811E0"/>
        </w:tc>
        <w:tc>
          <w:tcPr>
            <w:tcW w:w="1559" w:type="dxa"/>
          </w:tcPr>
          <w:p w14:paraId="19A2D191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164E63C5" w14:textId="77777777" w:rsidR="00B811E0" w:rsidRDefault="00B811E0"/>
        </w:tc>
      </w:tr>
      <w:tr w:rsidR="00B811E0" w14:paraId="57B6C3B0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01607AED" w14:textId="77777777" w:rsidR="00B811E0" w:rsidRDefault="00B811E0"/>
        </w:tc>
        <w:tc>
          <w:tcPr>
            <w:tcW w:w="1558" w:type="dxa"/>
          </w:tcPr>
          <w:p w14:paraId="6D5882AD" w14:textId="77777777" w:rsidR="00B811E0" w:rsidRDefault="00B811E0"/>
        </w:tc>
        <w:tc>
          <w:tcPr>
            <w:tcW w:w="1558" w:type="dxa"/>
          </w:tcPr>
          <w:p w14:paraId="779A29F8" w14:textId="77777777" w:rsidR="00B811E0" w:rsidRDefault="00B811E0"/>
        </w:tc>
        <w:tc>
          <w:tcPr>
            <w:tcW w:w="1558" w:type="dxa"/>
          </w:tcPr>
          <w:p w14:paraId="704915E3" w14:textId="77777777" w:rsidR="00B811E0" w:rsidRDefault="00B811E0"/>
        </w:tc>
        <w:tc>
          <w:tcPr>
            <w:tcW w:w="1559" w:type="dxa"/>
          </w:tcPr>
          <w:p w14:paraId="3ED99CFA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3D67F1DF" w14:textId="77777777" w:rsidR="00B811E0" w:rsidRDefault="00B811E0"/>
        </w:tc>
      </w:tr>
      <w:tr w:rsidR="00B811E0" w14:paraId="4CA4CB34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2773E37E" w14:textId="77777777" w:rsidR="00B811E0" w:rsidRDefault="00B811E0"/>
        </w:tc>
        <w:tc>
          <w:tcPr>
            <w:tcW w:w="1558" w:type="dxa"/>
          </w:tcPr>
          <w:p w14:paraId="23EB29EC" w14:textId="77777777" w:rsidR="00B811E0" w:rsidRDefault="00B811E0"/>
        </w:tc>
        <w:tc>
          <w:tcPr>
            <w:tcW w:w="1558" w:type="dxa"/>
          </w:tcPr>
          <w:p w14:paraId="0FB411B6" w14:textId="77777777" w:rsidR="00B811E0" w:rsidRDefault="00B811E0"/>
        </w:tc>
        <w:tc>
          <w:tcPr>
            <w:tcW w:w="1558" w:type="dxa"/>
          </w:tcPr>
          <w:p w14:paraId="0A1837D4" w14:textId="77777777" w:rsidR="00B811E0" w:rsidRDefault="00B811E0"/>
        </w:tc>
        <w:tc>
          <w:tcPr>
            <w:tcW w:w="1559" w:type="dxa"/>
          </w:tcPr>
          <w:p w14:paraId="5E228925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6DF43511" w14:textId="77777777" w:rsidR="00B811E0" w:rsidRDefault="00B811E0"/>
        </w:tc>
      </w:tr>
      <w:tr w:rsidR="00B811E0" w14:paraId="2DB8DF0E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691477CF" w14:textId="77777777" w:rsidR="00B811E0" w:rsidRDefault="00B811E0"/>
        </w:tc>
        <w:tc>
          <w:tcPr>
            <w:tcW w:w="1558" w:type="dxa"/>
          </w:tcPr>
          <w:p w14:paraId="51452BF2" w14:textId="77777777" w:rsidR="00B811E0" w:rsidRDefault="00B811E0"/>
        </w:tc>
        <w:tc>
          <w:tcPr>
            <w:tcW w:w="1558" w:type="dxa"/>
          </w:tcPr>
          <w:p w14:paraId="65B3C465" w14:textId="77777777" w:rsidR="00B811E0" w:rsidRDefault="00B811E0"/>
        </w:tc>
        <w:tc>
          <w:tcPr>
            <w:tcW w:w="1558" w:type="dxa"/>
          </w:tcPr>
          <w:p w14:paraId="3C823C98" w14:textId="77777777" w:rsidR="00B811E0" w:rsidRDefault="00B811E0"/>
        </w:tc>
        <w:tc>
          <w:tcPr>
            <w:tcW w:w="1559" w:type="dxa"/>
          </w:tcPr>
          <w:p w14:paraId="6B5B6E41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2DA1A80E" w14:textId="77777777" w:rsidR="00B811E0" w:rsidRDefault="00B811E0"/>
        </w:tc>
      </w:tr>
      <w:tr w:rsidR="00B811E0" w14:paraId="08449E75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2851D7E1" w14:textId="77777777" w:rsidR="00B811E0" w:rsidRDefault="00B811E0"/>
        </w:tc>
        <w:tc>
          <w:tcPr>
            <w:tcW w:w="1558" w:type="dxa"/>
          </w:tcPr>
          <w:p w14:paraId="66D3AAA1" w14:textId="77777777" w:rsidR="00B811E0" w:rsidRDefault="00B811E0"/>
        </w:tc>
        <w:tc>
          <w:tcPr>
            <w:tcW w:w="1558" w:type="dxa"/>
          </w:tcPr>
          <w:p w14:paraId="6145BECC" w14:textId="77777777" w:rsidR="00B811E0" w:rsidRDefault="00B811E0"/>
        </w:tc>
        <w:tc>
          <w:tcPr>
            <w:tcW w:w="1558" w:type="dxa"/>
          </w:tcPr>
          <w:p w14:paraId="4BB58FEB" w14:textId="77777777" w:rsidR="00B811E0" w:rsidRDefault="00B811E0"/>
        </w:tc>
        <w:tc>
          <w:tcPr>
            <w:tcW w:w="1559" w:type="dxa"/>
          </w:tcPr>
          <w:p w14:paraId="0F5F1539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4DBDDFEE" w14:textId="77777777" w:rsidR="00B811E0" w:rsidRDefault="00B811E0"/>
        </w:tc>
      </w:tr>
      <w:tr w:rsidR="00B811E0" w14:paraId="4608132A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4B7F9EAF" w14:textId="77777777" w:rsidR="00B811E0" w:rsidRDefault="00B811E0"/>
        </w:tc>
        <w:tc>
          <w:tcPr>
            <w:tcW w:w="1558" w:type="dxa"/>
          </w:tcPr>
          <w:p w14:paraId="79F7718B" w14:textId="77777777" w:rsidR="00B811E0" w:rsidRDefault="00B811E0"/>
        </w:tc>
        <w:tc>
          <w:tcPr>
            <w:tcW w:w="1558" w:type="dxa"/>
          </w:tcPr>
          <w:p w14:paraId="24CBD6C3" w14:textId="77777777" w:rsidR="00B811E0" w:rsidRDefault="00B811E0"/>
        </w:tc>
        <w:tc>
          <w:tcPr>
            <w:tcW w:w="1558" w:type="dxa"/>
          </w:tcPr>
          <w:p w14:paraId="3AFAB4A8" w14:textId="77777777" w:rsidR="00B811E0" w:rsidRDefault="00B811E0"/>
        </w:tc>
        <w:tc>
          <w:tcPr>
            <w:tcW w:w="1559" w:type="dxa"/>
          </w:tcPr>
          <w:p w14:paraId="3EF16540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4DC62862" w14:textId="77777777" w:rsidR="00B811E0" w:rsidRDefault="00B811E0"/>
        </w:tc>
      </w:tr>
      <w:tr w:rsidR="00B811E0" w14:paraId="0270D7B1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</w:tcBorders>
          </w:tcPr>
          <w:p w14:paraId="3ED40AC0" w14:textId="77777777" w:rsidR="00B811E0" w:rsidRDefault="00B811E0"/>
        </w:tc>
        <w:tc>
          <w:tcPr>
            <w:tcW w:w="1558" w:type="dxa"/>
          </w:tcPr>
          <w:p w14:paraId="67AD2F14" w14:textId="77777777" w:rsidR="00B811E0" w:rsidRDefault="00B811E0"/>
        </w:tc>
        <w:tc>
          <w:tcPr>
            <w:tcW w:w="1558" w:type="dxa"/>
          </w:tcPr>
          <w:p w14:paraId="79F40F78" w14:textId="77777777" w:rsidR="00B811E0" w:rsidRDefault="00B811E0"/>
        </w:tc>
        <w:tc>
          <w:tcPr>
            <w:tcW w:w="1558" w:type="dxa"/>
          </w:tcPr>
          <w:p w14:paraId="23025C71" w14:textId="77777777" w:rsidR="00B811E0" w:rsidRDefault="00B811E0"/>
        </w:tc>
        <w:tc>
          <w:tcPr>
            <w:tcW w:w="1559" w:type="dxa"/>
          </w:tcPr>
          <w:p w14:paraId="2CA1199E" w14:textId="77777777" w:rsidR="00B811E0" w:rsidRDefault="00B811E0"/>
        </w:tc>
        <w:tc>
          <w:tcPr>
            <w:tcW w:w="2716" w:type="dxa"/>
            <w:tcBorders>
              <w:right w:val="single" w:sz="18" w:space="0" w:color="auto"/>
            </w:tcBorders>
          </w:tcPr>
          <w:p w14:paraId="3B608F93" w14:textId="77777777" w:rsidR="00B811E0" w:rsidRDefault="00B811E0"/>
        </w:tc>
      </w:tr>
      <w:tr w:rsidR="00B811E0" w14:paraId="4CF6CB54" w14:textId="77777777" w:rsidTr="00851C87">
        <w:trPr>
          <w:trHeight w:val="432"/>
        </w:trPr>
        <w:tc>
          <w:tcPr>
            <w:tcW w:w="1558" w:type="dxa"/>
            <w:tcBorders>
              <w:left w:val="single" w:sz="18" w:space="0" w:color="auto"/>
              <w:bottom w:val="single" w:sz="18" w:space="0" w:color="auto"/>
            </w:tcBorders>
          </w:tcPr>
          <w:p w14:paraId="3E0F5A3F" w14:textId="77777777" w:rsidR="00B811E0" w:rsidRDefault="00B811E0"/>
        </w:tc>
        <w:tc>
          <w:tcPr>
            <w:tcW w:w="1558" w:type="dxa"/>
            <w:tcBorders>
              <w:bottom w:val="single" w:sz="18" w:space="0" w:color="auto"/>
            </w:tcBorders>
          </w:tcPr>
          <w:p w14:paraId="6E05FE86" w14:textId="77777777" w:rsidR="00B811E0" w:rsidRDefault="00B811E0"/>
        </w:tc>
        <w:tc>
          <w:tcPr>
            <w:tcW w:w="1558" w:type="dxa"/>
            <w:tcBorders>
              <w:bottom w:val="single" w:sz="18" w:space="0" w:color="auto"/>
            </w:tcBorders>
          </w:tcPr>
          <w:p w14:paraId="77025123" w14:textId="77777777" w:rsidR="00B811E0" w:rsidRDefault="00B811E0"/>
        </w:tc>
        <w:tc>
          <w:tcPr>
            <w:tcW w:w="1558" w:type="dxa"/>
            <w:tcBorders>
              <w:bottom w:val="single" w:sz="18" w:space="0" w:color="auto"/>
            </w:tcBorders>
          </w:tcPr>
          <w:p w14:paraId="2EEFB2A9" w14:textId="77777777" w:rsidR="00B811E0" w:rsidRDefault="00B811E0"/>
        </w:tc>
        <w:tc>
          <w:tcPr>
            <w:tcW w:w="1559" w:type="dxa"/>
            <w:tcBorders>
              <w:bottom w:val="single" w:sz="18" w:space="0" w:color="auto"/>
            </w:tcBorders>
          </w:tcPr>
          <w:p w14:paraId="3CA5DC7B" w14:textId="77777777" w:rsidR="00B811E0" w:rsidRDefault="00B811E0"/>
        </w:tc>
        <w:tc>
          <w:tcPr>
            <w:tcW w:w="2716" w:type="dxa"/>
            <w:tcBorders>
              <w:bottom w:val="single" w:sz="18" w:space="0" w:color="auto"/>
              <w:right w:val="single" w:sz="18" w:space="0" w:color="auto"/>
            </w:tcBorders>
          </w:tcPr>
          <w:p w14:paraId="4208216B" w14:textId="77777777" w:rsidR="00B811E0" w:rsidRDefault="00B811E0"/>
        </w:tc>
      </w:tr>
    </w:tbl>
    <w:p w14:paraId="407C1D5E" w14:textId="77777777" w:rsidR="00B811E0" w:rsidRDefault="00B811E0"/>
    <w:p w14:paraId="7E8556EE" w14:textId="1CAEFFDE" w:rsidR="00B811E0" w:rsidRDefault="00B811E0">
      <w:r>
        <w:tab/>
      </w:r>
      <w:r w:rsidRPr="00851C87">
        <w:rPr>
          <w:b/>
          <w:bCs/>
          <w:sz w:val="28"/>
          <w:szCs w:val="28"/>
        </w:rPr>
        <w:t>TOTAL HOURS</w:t>
      </w:r>
      <w:r>
        <w:t>__________________________________________________</w:t>
      </w:r>
    </w:p>
    <w:p w14:paraId="49AD84B9" w14:textId="100095BD" w:rsidR="00B811E0" w:rsidRPr="00851C87" w:rsidRDefault="00B811E0">
      <w:pPr>
        <w:rPr>
          <w:sz w:val="20"/>
          <w:szCs w:val="20"/>
        </w:rPr>
      </w:pPr>
      <w:r w:rsidRPr="00851C87">
        <w:rPr>
          <w:sz w:val="20"/>
          <w:szCs w:val="20"/>
        </w:rPr>
        <w:t xml:space="preserve">I affirm and declare the foregoing to be true statements and it accounts for all hours worked during the time period. Falsifying a time sheet, a governmental record, is a punishable offense under Texas Penal Code, Section 37.10 (Tampering </w:t>
      </w:r>
      <w:proofErr w:type="gramStart"/>
      <w:r w:rsidRPr="00851C87">
        <w:rPr>
          <w:sz w:val="20"/>
          <w:szCs w:val="20"/>
        </w:rPr>
        <w:t>With</w:t>
      </w:r>
      <w:proofErr w:type="gramEnd"/>
      <w:r w:rsidRPr="00851C87">
        <w:rPr>
          <w:sz w:val="20"/>
          <w:szCs w:val="20"/>
        </w:rPr>
        <w:t xml:space="preserve"> Governmental Records, a state felony punishable by up to two years in a state jail facility and a fine up to $10,000 or both.)</w:t>
      </w:r>
    </w:p>
    <w:p w14:paraId="3A980CC6" w14:textId="01FA223F" w:rsidR="00B811E0" w:rsidRPr="00851C87" w:rsidRDefault="00B811E0">
      <w:pPr>
        <w:rPr>
          <w:b/>
          <w:bCs/>
        </w:rPr>
      </w:pPr>
      <w:r>
        <w:tab/>
      </w:r>
      <w:r w:rsidRPr="00851C87">
        <w:rPr>
          <w:b/>
          <w:bCs/>
        </w:rPr>
        <w:t>Employee Signature___________________________________________________</w:t>
      </w:r>
    </w:p>
    <w:p w14:paraId="50B4D634" w14:textId="649F134C" w:rsidR="00B811E0" w:rsidRDefault="00B811E0">
      <w:r w:rsidRPr="00851C87">
        <w:rPr>
          <w:b/>
          <w:bCs/>
        </w:rPr>
        <w:lastRenderedPageBreak/>
        <w:tab/>
        <w:t>Supervisor Signature</w:t>
      </w:r>
      <w:r>
        <w:t>___________________________________________________</w:t>
      </w:r>
    </w:p>
    <w:sectPr w:rsidR="00B811E0" w:rsidSect="009C54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432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E9E34F" w14:textId="77777777" w:rsidR="00663FA3" w:rsidRDefault="00663FA3" w:rsidP="008C1768">
      <w:pPr>
        <w:spacing w:after="0" w:line="240" w:lineRule="auto"/>
      </w:pPr>
      <w:r>
        <w:separator/>
      </w:r>
    </w:p>
  </w:endnote>
  <w:endnote w:type="continuationSeparator" w:id="0">
    <w:p w14:paraId="63002D99" w14:textId="77777777" w:rsidR="00663FA3" w:rsidRDefault="00663FA3" w:rsidP="008C17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18CB0" w14:textId="77777777" w:rsidR="008C1768" w:rsidRDefault="008C17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82D10" w14:textId="62C5FE7F" w:rsidR="008C1768" w:rsidRDefault="008C1768" w:rsidP="008C1768">
    <w:pPr>
      <w:pStyle w:val="Footer"/>
      <w:jc w:val="right"/>
    </w:pPr>
    <w:r>
      <w:t>Revised 10/24/2023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05467" w14:textId="77777777" w:rsidR="008C1768" w:rsidRDefault="008C17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4B7932" w14:textId="77777777" w:rsidR="00663FA3" w:rsidRDefault="00663FA3" w:rsidP="008C1768">
      <w:pPr>
        <w:spacing w:after="0" w:line="240" w:lineRule="auto"/>
      </w:pPr>
      <w:r>
        <w:separator/>
      </w:r>
    </w:p>
  </w:footnote>
  <w:footnote w:type="continuationSeparator" w:id="0">
    <w:p w14:paraId="5F9744E5" w14:textId="77777777" w:rsidR="00663FA3" w:rsidRDefault="00663FA3" w:rsidP="008C17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9B1B" w14:textId="77777777" w:rsidR="008C1768" w:rsidRDefault="008C17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8202BA" w14:textId="77777777" w:rsidR="008C1768" w:rsidRDefault="008C17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113DC7" w14:textId="77777777" w:rsidR="008C1768" w:rsidRDefault="008C17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E0"/>
    <w:rsid w:val="00663FA3"/>
    <w:rsid w:val="007556B1"/>
    <w:rsid w:val="00851C87"/>
    <w:rsid w:val="008A76FA"/>
    <w:rsid w:val="008C1768"/>
    <w:rsid w:val="009C5412"/>
    <w:rsid w:val="00A566B1"/>
    <w:rsid w:val="00B4612D"/>
    <w:rsid w:val="00B811E0"/>
    <w:rsid w:val="00E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97985"/>
  <w15:chartTrackingRefBased/>
  <w15:docId w15:val="{BD409F7D-B2AE-4383-A9B0-DF519091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1768"/>
  </w:style>
  <w:style w:type="paragraph" w:styleId="Footer">
    <w:name w:val="footer"/>
    <w:basedOn w:val="Normal"/>
    <w:link w:val="FooterChar"/>
    <w:uiPriority w:val="99"/>
    <w:unhideWhenUsed/>
    <w:rsid w:val="008C17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1768"/>
  </w:style>
  <w:style w:type="character" w:styleId="PlaceholderText">
    <w:name w:val="Placeholder Text"/>
    <w:basedOn w:val="DefaultParagraphFont"/>
    <w:uiPriority w:val="99"/>
    <w:semiHidden/>
    <w:rsid w:val="008A76F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159E0-146E-47E4-A43E-7970275C40DC}"/>
      </w:docPartPr>
      <w:docPartBody>
        <w:p w:rsidR="00000000" w:rsidRDefault="001376EC">
          <w:r w:rsidRPr="005569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6EC"/>
    <w:rsid w:val="001376EC"/>
    <w:rsid w:val="00D14B36"/>
    <w:rsid w:val="00EB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76E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Bean</dc:creator>
  <cp:keywords/>
  <dc:description/>
  <cp:lastModifiedBy>Nancy Bean</cp:lastModifiedBy>
  <cp:revision>2</cp:revision>
  <dcterms:created xsi:type="dcterms:W3CDTF">2024-11-21T17:25:00Z</dcterms:created>
  <dcterms:modified xsi:type="dcterms:W3CDTF">2024-11-21T17:25:00Z</dcterms:modified>
</cp:coreProperties>
</file>